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70421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smallCaps w:val="0"/>
          <w:strike w:val="0"/>
          <w:color w:val="704214"/>
          <w:sz w:val="40"/>
          <w:szCs w:val="40"/>
          <w:u w:val="none"/>
          <w:shd w:fill="auto" w:val="clear"/>
          <w:vertAlign w:val="baseline"/>
          <w:rtl w:val="0"/>
        </w:rPr>
        <w:t xml:space="preserve">Città di Ivrea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-76199</wp:posOffset>
                </wp:positionV>
                <wp:extent cx="12700" cy="1076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41838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0421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-76199</wp:posOffset>
                </wp:positionV>
                <wp:extent cx="12700" cy="10763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-74291</wp:posOffset>
            </wp:positionH>
            <wp:positionV relativeFrom="paragraph">
              <wp:posOffset>-59051</wp:posOffset>
            </wp:positionV>
            <wp:extent cx="806450" cy="97282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72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  <w:rtl w:val="0"/>
        </w:rPr>
        <w:t xml:space="preserve">Città Metropolitana di Torino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  <w:rtl w:val="0"/>
        </w:rPr>
        <w:t xml:space="preserve">Area Tecnica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04214"/>
          <w:sz w:val="20"/>
          <w:szCs w:val="20"/>
          <w:u w:val="none"/>
          <w:shd w:fill="auto" w:val="clear"/>
          <w:vertAlign w:val="baseline"/>
          <w:rtl w:val="0"/>
        </w:rPr>
        <w:t xml:space="preserve">Servizio Pianificazione, Progettazione ed Appalti di Lavori Pubblici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come da segnatura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  Spett.le Comune di Ivrea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Ufficio Tecnico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1474" w:right="0" w:hanging="1474"/>
        <w:jc w:val="righ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</w:tabs>
        <w:spacing w:after="0" w:before="0" w:line="240" w:lineRule="auto"/>
        <w:ind w:left="4960.6299212598415" w:right="0" w:hanging="147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8470"/>
        <w:tblGridChange w:id="0">
          <w:tblGrid>
            <w:gridCol w:w="1384"/>
            <w:gridCol w:w="84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40"/>
              </w:tabs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4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RICHIESTA ATTESTAZIONE ZONA NON METANIZZATA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Il/lasottoscritto/a ……………………………………………………..nato/a a ………………………………………..il………………………. C.F.: ………………………………………………….…..residente a Ivrea (TO) Via………………………………………………in qualità di……………………………………………………………………………………………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PEC: …………………………………e-mail: ………………………………………………………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Visto l'art. 8, comma 10, lettera c) della Legge 23/12/1998, n.448 e sue successive modifiche ed integrazioni, con particolare riferimento a quanto previsto nell'art. 13, comma 2 della Legge 28 dicembre 2001 n.448 relative alle disposizioni concernenti il Gasolio per riscaldamento e il GPL della zona climatica E. Visto il DPR 30 Settembre 1999 n.361;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Vista la Determinazione dell'Agenzia delle Dogane del 23 Gennaio 2001;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Vista la Determinazione dell'Agenzia delle Dogane del 3 Aprile 2002; Richiamate le deliberazioni del Consiglio Comunale n.13 del 23/02/2001, n.2 del 18/01/2002 e n. 13 del 17/03/2003 con le quali sono state individuate le zone non metanizzate del territorio comunale;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Visto che la Legge 23 Dicembre 2009 n. 191 non ha reiterato la previsione di cui all'art.2, comma 13, della Legge 22/12/2008 n.203, pertanto il beneficio è applicabile alle sole frazioni, non metanizzate della zona climatica E, appartenenti a comuni metanizzati che ricadono nella medesima zona climatica E, intese secondo la lettera del citato art.4 del d.I. n. 268/2000 come "…. porzioni edificate... ubicate a qualsiasi quota, al di fuori del centro abitato ove ha sede la casa comunale, ivi comprese le aree in cui insistono case sparse":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Visto che per quanto concerne il Comune di Ivrea nulla è cambiato ed il provvedimento sopra citati rimangono validi e pertanto possono ottenere l'agevolazione tutti gli edifici ubicati nelle vie e zone elencate nei provvedimenti C.C. nr 65 del 15/9/2003;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richiede sotto la propria responsabilità e consapevole di quanto disposto dall'art. 76 del D.P.R. 28.12.2000, n. 445 e delle conseguenze di natura penale in caso di dichiarazioni mendaci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il rilascio di attestazione in cui risulti che l'immobile sito nel Comune di Ivrea alla Via/Loc………………………….n. civico……………………Foglio di Mappa n°………………………..Particella/lle n°…………..Sub n°……………............è ubicato nella "porzione edificata" di territori conosciuta come non metanizzata, ai sensi delle leggi vigenti in materia, e che la suddetta porzione di territorio non è compresa nel centro abitato.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N.B.: in caso di possesso di PEC la stessa deve essere inviata in modalità telematica.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Allega: copia documento identità;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Ivrea (TO), __/__/____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Firma (leggibile).........................................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INFORMATIVA SUL TRATTAMENTO DEI DATI PERSONALI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(art. 13 GDPR 2016/679)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 informiamo che i dati personali da Lei forniti al Comune di Ivrea sono trattati secondo quanto previsto dal Regolamento UE 2016/679 relativo alla protezione delle persone fisiche con riguardo al trattamento dei dati personali, nonché alla libera circolazione di tali dati.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Finalità del trattamento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Il trattamento dei dati è effettuato per il perseguimento degli scopi istituzionali del Comune ai sensi dell'articolo 6 comma 1 lett. e) del Regolamento UE 2016/679 e per l'espletamento delle funzioni istituzionali conferite dalla legge alla competenza del Comune.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Modalità del trattamento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 dati personali da Lei riferiti sono raccolti e trattati nel rispetto dei principi di correttezza, liceità e tutela della riservatezza, anche con modalità informatiche ed esclusivamente per le finalità relative al procedimento amministrativo scaturente dall'istanza da Lei promossa nell'ambito del quale vengono acquisiti.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 dati, all'occorrenza, saranno trasmessi agli Enti Pubblici che per legge dovranno emettere pareri o nulla osta nell'ambito del procedimento amministrativo.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Il conferimento dei Suoi dati ed il relativo trattamento sono obbligatori in relazione alle finalità sopra descritte. Ne consegue che l'eventuale rifiuto a fornirli potrà determinare l'impossibilità del Titolare del trattamento ad erogare il servizio richiesto.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Titolarità del trattamento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 dati saranno conservati nel rispetto dei termini di legge, e saranno trattati esclusivamente da soggetti incaricati e Responsabili esterni individuati dal Titolare del trattamento, o da soggetti incaricati individuati dal Responsabile esterno, autorizzati ed istruiti in tal senso, adottando tutte le misure tecniche ed organizzative adeguate per tutelare i diritti, le libertà e i legittimi interessi che Le sono riconosciuti per legge in qualità di interessato.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 Suoi dati personali non saranno in alcun modo oggetto di trasferimento in un Paese terzo extra europeo, né di comunicazione a terzi fuori dai casi previsti dalla normativa in vigore, né di processi decisionali automatizzati, compresa la profilazione.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 suoi diritti: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Lei potrà esercitare i diritti previsti dagli art. da 15 a 22 del Regolamento UE 679/2016, quali: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 conferma dell'esistenza o meno dei suoi dati personali e la loro messa a disposizione in forma intellegibile, avere la conoscenza delle finalità specifiche su cui si basa il trattamento, ottenere la cancellazione, la trasformazione in forma anonima o la limitazione o il blocco dei dati trattati in violazione di legge, nonché l'aggiornamento, la rettifica o, se vi è interesse, l'integrazione dei dati;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opporsi per motivi legittimi al trattamento stesso, rivolgendosi al Responsabile della protezione dei dati (PDO) o al Responsabile del trattamento, tramite i contatti emarginati a pié di pagina, o il diritto di proporre reclamo all'Autorità di controllo competente (Autorità Garante per la privacy).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Il Titolare del Trattamento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è il Comune di Ivrea, con sede in Ivrea, Piazza Vittorio Emanuele, 1 - 10015, indirizzo mail: privacy@comune.ivrea. to.it.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Il Responsabile della protezione dei dati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può essere contattato all'indirizzo mail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dpo.privacy@comune.ivrea. to.it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2259.921259842521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ffff99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33.0" w:type="dxa"/>
      <w:jc w:val="left"/>
      <w:tblInd w:w="-33.00000000000001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01"/>
      <w:gridCol w:w="3119"/>
      <w:gridCol w:w="4413"/>
      <w:tblGridChange w:id="0">
        <w:tblGrid>
          <w:gridCol w:w="2301"/>
          <w:gridCol w:w="3119"/>
          <w:gridCol w:w="4413"/>
        </w:tblGrid>
      </w:tblGridChange>
    </w:tblGrid>
    <w:tr>
      <w:trPr>
        <w:cantSplit w:val="0"/>
        <w:trHeight w:val="558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Responsabile del Procedimento: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Ing. Fabio FLORE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fabio.flore@comune.ivrea.to.it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Tel: 0125.410448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Ufficio Tecnico Comunale - Via Cardinal Fietta 3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10015 - Ivrea (TO) - P.I. 00519320014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Sito internet: https://www.comune.ivrea.to.it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ff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PEC segreteria.areatecnica@pec.comune.ivrea.to.it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ristina.mandosso@comune.ivrea.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